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24" w:rsidRDefault="000D4924" w:rsidP="000D4924">
      <w:pPr>
        <w:jc w:val="both"/>
        <w:rPr>
          <w:sz w:val="24"/>
          <w:szCs w:val="24"/>
        </w:rPr>
      </w:pPr>
      <w:r>
        <w:rPr>
          <w:sz w:val="24"/>
          <w:szCs w:val="24"/>
        </w:rPr>
        <w:t>Il Comune di Fiuminata  partecipa  direttamente alle sotto elencate  società   le quali hanno pubblicati sui propri siti istituzionali le retribuzioni dei dirigenti.</w:t>
      </w:r>
    </w:p>
    <w:p w:rsidR="000D4924" w:rsidRDefault="000D4924" w:rsidP="000D4924">
      <w:pPr>
        <w:jc w:val="both"/>
        <w:rPr>
          <w:sz w:val="24"/>
          <w:szCs w:val="24"/>
        </w:rPr>
      </w:pPr>
    </w:p>
    <w:p w:rsidR="000D4924" w:rsidRDefault="000D4924" w:rsidP="000D4924">
      <w:pPr>
        <w:jc w:val="both"/>
        <w:rPr>
          <w:sz w:val="24"/>
          <w:szCs w:val="24"/>
        </w:rPr>
      </w:pPr>
      <w:r>
        <w:rPr>
          <w:sz w:val="24"/>
          <w:szCs w:val="24"/>
        </w:rPr>
        <w:t>Si rinvia ai sottoelencati link:</w:t>
      </w:r>
    </w:p>
    <w:p w:rsidR="000D4924" w:rsidRDefault="000D4924" w:rsidP="000D4924">
      <w:pPr>
        <w:jc w:val="both"/>
        <w:rPr>
          <w:sz w:val="24"/>
          <w:szCs w:val="24"/>
        </w:rPr>
      </w:pPr>
    </w:p>
    <w:p w:rsidR="000D4924" w:rsidRDefault="000D4924" w:rsidP="000D4924">
      <w:pPr>
        <w:rPr>
          <w:sz w:val="24"/>
          <w:szCs w:val="24"/>
        </w:rPr>
      </w:pPr>
      <w:r>
        <w:rPr>
          <w:sz w:val="24"/>
          <w:szCs w:val="24"/>
        </w:rPr>
        <w:t>- CONTRAM S.P.A  di Camerino (MC)</w:t>
      </w:r>
    </w:p>
    <w:p w:rsidR="000D4924" w:rsidRDefault="000D4924" w:rsidP="000D4924">
      <w:r>
        <w:rPr>
          <w:sz w:val="24"/>
          <w:szCs w:val="24"/>
        </w:rPr>
        <w:t xml:space="preserve">  </w:t>
      </w:r>
      <w:hyperlink r:id="rId5" w:history="1">
        <w:r w:rsidRPr="007E269E">
          <w:rPr>
            <w:rStyle w:val="Collegamentoipertestuale"/>
          </w:rPr>
          <w:t>http://www.contram.it/index.php/dirigenti-contram/</w:t>
        </w:r>
      </w:hyperlink>
    </w:p>
    <w:p w:rsidR="000D4924" w:rsidRDefault="000D4924" w:rsidP="000D4924">
      <w:pPr>
        <w:jc w:val="both"/>
        <w:rPr>
          <w:sz w:val="24"/>
          <w:szCs w:val="24"/>
        </w:rPr>
      </w:pPr>
    </w:p>
    <w:p w:rsidR="000D4924" w:rsidRDefault="000D4924" w:rsidP="000D4924">
      <w:pPr>
        <w:rPr>
          <w:sz w:val="24"/>
          <w:szCs w:val="24"/>
        </w:rPr>
      </w:pPr>
      <w:r>
        <w:rPr>
          <w:sz w:val="24"/>
          <w:szCs w:val="24"/>
        </w:rPr>
        <w:t xml:space="preserve">- CONTRAM RETI S.P.A. di Camerino (MC)  </w:t>
      </w:r>
    </w:p>
    <w:p w:rsidR="000D4924" w:rsidRDefault="000D4924" w:rsidP="000D4924">
      <w:hyperlink r:id="rId6" w:history="1">
        <w:r w:rsidRPr="007E269E">
          <w:rPr>
            <w:rStyle w:val="Collegamentoipertestuale"/>
          </w:rPr>
          <w:t>http://www.contramreti.it/it/trasparenza.aspx</w:t>
        </w:r>
      </w:hyperlink>
    </w:p>
    <w:p w:rsidR="000D4924" w:rsidRDefault="000D4924" w:rsidP="000D4924"/>
    <w:p w:rsidR="000D4924" w:rsidRDefault="000D4924" w:rsidP="000D4924">
      <w:r>
        <w:rPr>
          <w:sz w:val="24"/>
          <w:szCs w:val="24"/>
        </w:rPr>
        <w:t xml:space="preserve">- COSMARI SRL di Tolentino (MC) </w:t>
      </w:r>
      <w:hyperlink r:id="rId7" w:history="1">
        <w:r w:rsidRPr="007E269E">
          <w:rPr>
            <w:rStyle w:val="Collegamentoipertestuale"/>
          </w:rPr>
          <w:t>http://www.cosmarimc.it/amministrazione_trasparente/personale_dirigenti.asp</w:t>
        </w:r>
      </w:hyperlink>
    </w:p>
    <w:p w:rsidR="000D4924" w:rsidRDefault="000D4924" w:rsidP="000D4924"/>
    <w:p w:rsidR="000D4924" w:rsidRDefault="000D4924" w:rsidP="000D4924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UNIDRA 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Cons</w:t>
      </w:r>
      <w:proofErr w:type="spellEnd"/>
      <w:r>
        <w:rPr>
          <w:sz w:val="24"/>
          <w:szCs w:val="24"/>
        </w:rPr>
        <w:t>. a r. l.  di Tolentino (MC)</w:t>
      </w:r>
    </w:p>
    <w:p w:rsidR="000D4924" w:rsidRDefault="000D4924" w:rsidP="000D4924">
      <w:hyperlink r:id="rId8" w:history="1">
        <w:r>
          <w:rPr>
            <w:rStyle w:val="Collegamentoipertestuale"/>
          </w:rPr>
          <w:t>http://www.patrasparente.it/amministrazione_trasparente.php?ID_sezione=4&amp;ID_sottosezione=10&amp;pa=81</w:t>
        </w:r>
      </w:hyperlink>
    </w:p>
    <w:p w:rsidR="000D4924" w:rsidRDefault="000D4924" w:rsidP="000D4924">
      <w:pPr>
        <w:rPr>
          <w:sz w:val="24"/>
          <w:szCs w:val="24"/>
        </w:rPr>
      </w:pPr>
    </w:p>
    <w:p w:rsidR="000D4924" w:rsidRDefault="000D4924" w:rsidP="000D4924">
      <w:pPr>
        <w:rPr>
          <w:sz w:val="24"/>
          <w:szCs w:val="24"/>
        </w:rPr>
      </w:pPr>
      <w:r>
        <w:rPr>
          <w:sz w:val="24"/>
          <w:szCs w:val="24"/>
        </w:rPr>
        <w:t xml:space="preserve">TASK S.R.L.  di Macerata </w:t>
      </w:r>
    </w:p>
    <w:p w:rsidR="000E3E07" w:rsidRDefault="000D4924" w:rsidP="000D4924">
      <w:hyperlink r:id="rId9" w:history="1">
        <w:r>
          <w:rPr>
            <w:rStyle w:val="Collegamentoipertestuale"/>
          </w:rPr>
          <w:t>http://www.task.sinp.net/anticorruzione-e-amministrazione-trasparente/amministratore-unico/</w:t>
        </w:r>
      </w:hyperlink>
      <w:bookmarkStart w:id="0" w:name="_GoBack"/>
      <w:bookmarkEnd w:id="0"/>
    </w:p>
    <w:sectPr w:rsidR="000E3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EA"/>
    <w:rsid w:val="000D4924"/>
    <w:rsid w:val="000E3E07"/>
    <w:rsid w:val="002278EA"/>
    <w:rsid w:val="008A6569"/>
    <w:rsid w:val="00D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  <w:style w:type="character" w:styleId="Collegamentoipertestuale">
    <w:name w:val="Hyperlink"/>
    <w:uiPriority w:val="99"/>
    <w:rsid w:val="000D4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  <w:style w:type="character" w:styleId="Collegamentoipertestuale">
    <w:name w:val="Hyperlink"/>
    <w:uiPriority w:val="99"/>
    <w:rsid w:val="000D4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asparente.it/amministrazione_trasparente.php?ID_sezione=4&amp;ID_sottosezione=10&amp;pa=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marimc.it/amministrazione_trasparente/personale_dirigenti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tramreti.it/it/trasparenza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tram.it/index.php/dirigenti-cont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sk.sinp.net/anticorruzione-e-amministrazione-trasparente/amministratore-un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trib</cp:lastModifiedBy>
  <cp:revision>2</cp:revision>
  <dcterms:created xsi:type="dcterms:W3CDTF">2016-05-11T07:58:00Z</dcterms:created>
  <dcterms:modified xsi:type="dcterms:W3CDTF">2016-05-11T07:58:00Z</dcterms:modified>
</cp:coreProperties>
</file>